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B8C25" w14:textId="749C6C9C" w:rsidR="000E38D9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Default="00FA02E3" w:rsidP="00FA02E3">
      <w:pPr>
        <w:pStyle w:val="Pis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Kontuurtabel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6CE970BA" w14:textId="77777777" w:rsidTr="00FA02E3">
        <w:tc>
          <w:tcPr>
            <w:tcW w:w="2553" w:type="dxa"/>
          </w:tcPr>
          <w:p w14:paraId="61B2002B" w14:textId="46382F00" w:rsidR="00FA02E3" w:rsidRPr="00FA02E3" w:rsidRDefault="00FA02E3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04BD4AC1" w14:textId="049D8190" w:rsidR="00FA02E3" w:rsidRPr="00FA02E3" w:rsidRDefault="00701A45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MTÜ Hiiumaa vabatahtlik merepääste selts</w:t>
            </w:r>
          </w:p>
        </w:tc>
      </w:tr>
      <w:tr w:rsidR="00FA02E3" w14:paraId="61601DCC" w14:textId="77777777" w:rsidTr="00FA02E3">
        <w:tc>
          <w:tcPr>
            <w:tcW w:w="2553" w:type="dxa"/>
          </w:tcPr>
          <w:p w14:paraId="52968CA0" w14:textId="34E96116" w:rsidR="00FA02E3" w:rsidRPr="00FA02E3" w:rsidRDefault="00FA02E3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5128318C" w:rsidR="00FA02E3" w:rsidRDefault="00701A45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80336272</w:t>
            </w:r>
          </w:p>
        </w:tc>
      </w:tr>
      <w:tr w:rsidR="00FA02E3" w14:paraId="08C2549D" w14:textId="77777777" w:rsidTr="00FA02E3">
        <w:tc>
          <w:tcPr>
            <w:tcW w:w="2553" w:type="dxa"/>
          </w:tcPr>
          <w:p w14:paraId="3F63FBD8" w14:textId="3C73A79A" w:rsidR="00FA02E3" w:rsidRPr="00FA02E3" w:rsidRDefault="00FA02E3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79C1540C" w14:textId="3D314C20" w:rsidR="00FA02E3" w:rsidRDefault="00701A45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Hiiumaa Kärdla, Keskväljak 5a tel: 58182238</w:t>
            </w:r>
          </w:p>
        </w:tc>
      </w:tr>
      <w:tr w:rsidR="00FA02E3" w14:paraId="17F8A341" w14:textId="77777777" w:rsidTr="00FA02E3">
        <w:tc>
          <w:tcPr>
            <w:tcW w:w="2553" w:type="dxa"/>
          </w:tcPr>
          <w:p w14:paraId="27ED0035" w14:textId="0A476794" w:rsidR="00FA02E3" w:rsidRDefault="00FA02E3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Pangakonto:</w:t>
            </w:r>
          </w:p>
          <w:p w14:paraId="2234AF14" w14:textId="3E757E1B" w:rsidR="00FA02E3" w:rsidRPr="00FA02E3" w:rsidRDefault="00FA02E3" w:rsidP="00FA02E3"/>
        </w:tc>
        <w:tc>
          <w:tcPr>
            <w:tcW w:w="6940" w:type="dxa"/>
          </w:tcPr>
          <w:p w14:paraId="5A2D53E7" w14:textId="3CE938AC" w:rsidR="00FA02E3" w:rsidRDefault="00000A9A" w:rsidP="00FA02E3">
            <w:pPr>
              <w:pStyle w:val="Pis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EE962200221054150222</w:t>
            </w:r>
          </w:p>
        </w:tc>
      </w:tr>
    </w:tbl>
    <w:p w14:paraId="30D7F0B9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Kontuurtabel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6BBC476" w14:textId="77777777" w:rsidTr="00FA02E3">
        <w:tc>
          <w:tcPr>
            <w:tcW w:w="2553" w:type="dxa"/>
          </w:tcPr>
          <w:p w14:paraId="2BDFD089" w14:textId="3A45FA4D" w:rsid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448408E9" w:rsidR="00FA02E3" w:rsidRPr="00FA02E3" w:rsidRDefault="00701A45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Allard Kerves</w:t>
            </w:r>
          </w:p>
        </w:tc>
      </w:tr>
      <w:tr w:rsidR="00FA02E3" w14:paraId="42FCE028" w14:textId="77777777" w:rsidTr="00FA02E3">
        <w:tc>
          <w:tcPr>
            <w:tcW w:w="2553" w:type="dxa"/>
          </w:tcPr>
          <w:p w14:paraId="2C6CB5BD" w14:textId="41121828" w:rsid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6184E974" w14:textId="1B8190F6" w:rsidR="00FA02E3" w:rsidRDefault="00701A45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58182238</w:t>
            </w:r>
          </w:p>
        </w:tc>
      </w:tr>
      <w:tr w:rsidR="00FA02E3" w14:paraId="437B466C" w14:textId="77777777" w:rsidTr="00FA02E3">
        <w:tc>
          <w:tcPr>
            <w:tcW w:w="2553" w:type="dxa"/>
          </w:tcPr>
          <w:p w14:paraId="7A303046" w14:textId="3560E887" w:rsid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25B8F427" w14:textId="4C5ECD3F" w:rsidR="00FA02E3" w:rsidRDefault="00701A45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hiiumaa@sar.ee</w:t>
            </w:r>
          </w:p>
        </w:tc>
      </w:tr>
      <w:tr w:rsidR="00FA02E3" w14:paraId="3DD23E6D" w14:textId="77777777" w:rsidTr="00FA02E3">
        <w:tc>
          <w:tcPr>
            <w:tcW w:w="2553" w:type="dxa"/>
          </w:tcPr>
          <w:p w14:paraId="56766B91" w14:textId="128F52C4" w:rsid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180974CB" w14:textId="3AB70297" w:rsidR="00FA02E3" w:rsidRPr="00701A45" w:rsidRDefault="00701A45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Juhatuse esimees</w:t>
            </w:r>
          </w:p>
        </w:tc>
      </w:tr>
    </w:tbl>
    <w:p w14:paraId="66C8B6F7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Kontuurtabel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304855F" w14:textId="77777777" w:rsidTr="00FA02E3">
        <w:tc>
          <w:tcPr>
            <w:tcW w:w="2553" w:type="dxa"/>
          </w:tcPr>
          <w:p w14:paraId="04268AD5" w14:textId="58753DC8" w:rsidR="00FA02E3" w:rsidRP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55A8AD13" w14:textId="767C7D60" w:rsidR="00FA02E3" w:rsidRDefault="00701A45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Kalana sadamasse reageerimispunkti loomine</w:t>
            </w:r>
          </w:p>
        </w:tc>
      </w:tr>
    </w:tbl>
    <w:p w14:paraId="2C89227B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14:paraId="11F4346A" w14:textId="77777777" w:rsidTr="00FA02E3">
        <w:tc>
          <w:tcPr>
            <w:tcW w:w="9493" w:type="dxa"/>
          </w:tcPr>
          <w:p w14:paraId="12062CDF" w14:textId="6269F1AF" w:rsidR="00FA02E3" w:rsidRP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14:paraId="6579C030" w14:textId="77777777" w:rsidTr="00FA02E3">
        <w:tc>
          <w:tcPr>
            <w:tcW w:w="9493" w:type="dxa"/>
          </w:tcPr>
          <w:p w14:paraId="2CD6D4CF" w14:textId="77777777" w:rsidR="00FA02E3" w:rsidRDefault="00701A45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Hiiumaa läänepoolne mereala on hetkel tegutsevate reageerimispunktidest väga kaugel.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Selles piirkonnas on suur väikelaeva/laevaliiklus. SA Hiiumaa Sadamad ei ole sinna rajanud sadamahoonet ja hetkel ei ole ka teada kas või millal see päevakorda võiks tulla. </w:t>
            </w:r>
          </w:p>
          <w:p w14:paraId="315F7802" w14:textId="77777777" w:rsidR="00701A45" w:rsidRDefault="00701A45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Plaanime paigaldada Kalana sadamasse teisaldatava „konteinermaja“ kus saame hoida reageerimisvarustust</w:t>
            </w:r>
            <w:r w:rsidR="00FF12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Kokkulepe SA Hiiumaa Sadamad juhtkonnaga selleks on sõlmitud.</w:t>
            </w:r>
          </w:p>
          <w:p w14:paraId="0E57617B" w14:textId="77777777" w:rsidR="00FF128E" w:rsidRDefault="00FF128E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Projekti tulemusel tekib meil võimalus avada Kalana sadamas reageerimispunkt.</w:t>
            </w:r>
          </w:p>
          <w:p w14:paraId="3A27A83D" w14:textId="77777777" w:rsidR="00D027DA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CD6519" w14:textId="202A2D15" w:rsidR="00D027DA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5" w:history="1">
              <w:r w:rsidRPr="00300A98">
                <w:rPr>
                  <w:rStyle w:val="H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https://www.miil.ee/toode/soojak-containex-xl-premium-miiu1080/</w:t>
              </w:r>
            </w:hyperlink>
          </w:p>
          <w:p w14:paraId="705D038A" w14:textId="77777777" w:rsidR="00D027DA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8B9255" w14:textId="77E5DFF1" w:rsidR="00D027DA" w:rsidRPr="00701A45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8E85EF3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Kontuurtabel"/>
        <w:tblW w:w="0" w:type="auto"/>
        <w:tblInd w:w="-431" w:type="dxa"/>
        <w:tblLook w:val="0480" w:firstRow="0" w:lastRow="0" w:firstColumn="1" w:lastColumn="0" w:noHBand="0" w:noVBand="1"/>
      </w:tblPr>
      <w:tblGrid>
        <w:gridCol w:w="2553"/>
        <w:gridCol w:w="6940"/>
      </w:tblGrid>
      <w:tr w:rsidR="00FA02E3" w14:paraId="54C2C9F3" w14:textId="77777777" w:rsidTr="00FA02E3">
        <w:tc>
          <w:tcPr>
            <w:tcW w:w="2553" w:type="dxa"/>
          </w:tcPr>
          <w:p w14:paraId="44E3B600" w14:textId="46FD5E6D" w:rsidR="00FA02E3" w:rsidRP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940" w:type="dxa"/>
          </w:tcPr>
          <w:p w14:paraId="6EC9F4D7" w14:textId="0B81C1EE" w:rsidR="00FA02E3" w:rsidRPr="00D027DA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11259.-</w:t>
            </w:r>
          </w:p>
        </w:tc>
      </w:tr>
      <w:tr w:rsidR="00FA02E3" w14:paraId="37BA533F" w14:textId="77777777" w:rsidTr="00FA02E3">
        <w:tc>
          <w:tcPr>
            <w:tcW w:w="2553" w:type="dxa"/>
          </w:tcPr>
          <w:p w14:paraId="4FCA5435" w14:textId="40E8D4ED" w:rsidR="00FA02E3" w:rsidRP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940" w:type="dxa"/>
          </w:tcPr>
          <w:p w14:paraId="200D426F" w14:textId="031F80A0" w:rsidR="00FA02E3" w:rsidRPr="00FA02E3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9300.-</w:t>
            </w:r>
          </w:p>
        </w:tc>
      </w:tr>
      <w:tr w:rsidR="00FA02E3" w14:paraId="74D65BEE" w14:textId="77777777" w:rsidTr="00FA02E3">
        <w:tc>
          <w:tcPr>
            <w:tcW w:w="2553" w:type="dxa"/>
          </w:tcPr>
          <w:p w14:paraId="02187733" w14:textId="2400145F" w:rsidR="00FA02E3" w:rsidRPr="00FA02E3" w:rsidRDefault="00FA02E3" w:rsidP="00FA02E3">
            <w:pPr>
              <w:pStyle w:val="Pis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Omafinantseeringu summa:</w:t>
            </w:r>
          </w:p>
        </w:tc>
        <w:tc>
          <w:tcPr>
            <w:tcW w:w="6940" w:type="dxa"/>
          </w:tcPr>
          <w:p w14:paraId="7FA194CC" w14:textId="7C83582F" w:rsidR="00FA02E3" w:rsidRPr="000B3E4C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1959.-</w:t>
            </w:r>
          </w:p>
        </w:tc>
      </w:tr>
    </w:tbl>
    <w:p w14:paraId="051C4373" w14:textId="77777777" w:rsidR="00FA02E3" w:rsidRDefault="00FA02E3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ntuurtabel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7A296184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(KM-ga/KM-ta)</w:t>
            </w:r>
          </w:p>
        </w:tc>
      </w:tr>
      <w:tr w:rsidR="000B3E4C" w14:paraId="7B42FF94" w14:textId="77777777" w:rsidTr="000B3E4C">
        <w:tc>
          <w:tcPr>
            <w:tcW w:w="3451" w:type="dxa"/>
          </w:tcPr>
          <w:p w14:paraId="730EA93B" w14:textId="43B55B7D" w:rsidR="000B3E4C" w:rsidRPr="000B3E4C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Konteinermaja soetamine</w:t>
            </w:r>
          </w:p>
        </w:tc>
        <w:tc>
          <w:tcPr>
            <w:tcW w:w="4063" w:type="dxa"/>
          </w:tcPr>
          <w:p w14:paraId="147F40C3" w14:textId="4EF9AD6D" w:rsidR="008120E9" w:rsidRPr="000B3E4C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11259.-</w:t>
            </w:r>
          </w:p>
        </w:tc>
        <w:tc>
          <w:tcPr>
            <w:tcW w:w="1979" w:type="dxa"/>
          </w:tcPr>
          <w:p w14:paraId="70E423EC" w14:textId="74E244B9" w:rsidR="000B3E4C" w:rsidRPr="000B3E4C" w:rsidRDefault="00D027DA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KM-ga</w:t>
            </w:r>
          </w:p>
        </w:tc>
      </w:tr>
      <w:tr w:rsidR="000B3E4C" w14:paraId="0982ADC7" w14:textId="77777777" w:rsidTr="000B3E4C">
        <w:tc>
          <w:tcPr>
            <w:tcW w:w="3451" w:type="dxa"/>
          </w:tcPr>
          <w:p w14:paraId="5A37BA94" w14:textId="77777777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63" w:type="dxa"/>
          </w:tcPr>
          <w:p w14:paraId="26FDB016" w14:textId="77777777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D58FA2E" w14:textId="77777777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3E4C" w14:paraId="1CB7BC24" w14:textId="77777777" w:rsidTr="000B3E4C">
        <w:tc>
          <w:tcPr>
            <w:tcW w:w="3451" w:type="dxa"/>
          </w:tcPr>
          <w:p w14:paraId="188976ED" w14:textId="0E9592DC" w:rsidR="000B3E4C" w:rsidRPr="000B3E4C" w:rsidRDefault="000B3E4C" w:rsidP="00FA02E3">
            <w:pPr>
              <w:pStyle w:val="Pis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3E4C">
              <w:rPr>
                <w:rFonts w:ascii="Times New Roman" w:hAnsi="Times New Roman" w:cs="Times New Roman"/>
                <w:i/>
                <w:iCs/>
                <w:color w:val="D1D1D1" w:themeColor="background2" w:themeShade="E6"/>
                <w:sz w:val="24"/>
                <w:szCs w:val="24"/>
              </w:rPr>
              <w:t>… lisage vajadusel ridu</w:t>
            </w:r>
          </w:p>
        </w:tc>
        <w:tc>
          <w:tcPr>
            <w:tcW w:w="4063" w:type="dxa"/>
          </w:tcPr>
          <w:p w14:paraId="6CA4186B" w14:textId="77777777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49B528" w14:textId="77777777" w:rsidR="000B3E4C" w:rsidRDefault="000B3E4C" w:rsidP="00FA02E3">
            <w:pPr>
              <w:pStyle w:val="Pi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75FF1D" w14:textId="77777777" w:rsidR="000B3E4C" w:rsidRDefault="000B3E4C" w:rsidP="00FA02E3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Default="008120E9" w:rsidP="008120E9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740DEB" w:rsidRDefault="008120E9" w:rsidP="00740DEB">
      <w:pPr>
        <w:pStyle w:val="Pi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740DEB" w:rsidRDefault="00740DEB" w:rsidP="00740DEB">
      <w:pPr>
        <w:pStyle w:val="Pis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DE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</w:t>
      </w:r>
      <w:r>
        <w:rPr>
          <w:rFonts w:ascii="Times New Roman" w:eastAsiaTheme="minorEastAsia" w:hAnsi="Times New Roman" w:cs="Times New Roman"/>
          <w:sz w:val="24"/>
          <w:szCs w:val="24"/>
        </w:rPr>
        <w:t>/tegevusele</w:t>
      </w:r>
      <w:r w:rsidRPr="00740DEB">
        <w:rPr>
          <w:rFonts w:ascii="Times New Roman" w:eastAsiaTheme="minorEastAsia" w:hAnsi="Times New Roman" w:cs="Times New Roman"/>
          <w:sz w:val="24"/>
          <w:szCs w:val="24"/>
        </w:rPr>
        <w:t>, mis on ellu viidud või mille tegevused on tehtud enne abikõlblikkuse perioodi algust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69BF1" w14:textId="6FD6F783" w:rsidR="00740DEB" w:rsidRPr="00740DEB" w:rsidRDefault="00740DEB" w:rsidP="00740DEB">
      <w:pPr>
        <w:pStyle w:val="Pi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 xml:space="preserve">Kinnitan, et </w:t>
      </w:r>
      <w:r>
        <w:rPr>
          <w:rFonts w:ascii="Times New Roman" w:hAnsi="Times New Roman" w:cs="Times New Roman"/>
          <w:sz w:val="24"/>
          <w:szCs w:val="24"/>
        </w:rPr>
        <w:t>samade kulude rahastamiseks ei kasutata teiste rahastajate poolt eraldatud toetusvahendeid.</w:t>
      </w:r>
    </w:p>
    <w:p w14:paraId="3157564B" w14:textId="01F2FF33" w:rsidR="00740DEB" w:rsidRPr="008120E9" w:rsidRDefault="00740DEB" w:rsidP="008120E9">
      <w:pPr>
        <w:pStyle w:val="Pi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8120E9" w:rsidRDefault="008120E9" w:rsidP="00FA02E3">
      <w:pPr>
        <w:pStyle w:val="Pis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81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0"/>
  </w:num>
  <w:num w:numId="2" w16cid:durableId="1310939420">
    <w:abstractNumId w:val="1"/>
  </w:num>
  <w:num w:numId="3" w16cid:durableId="213162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00A9A"/>
    <w:rsid w:val="000B3E4C"/>
    <w:rsid w:val="000E38D9"/>
    <w:rsid w:val="00230585"/>
    <w:rsid w:val="003E5BD1"/>
    <w:rsid w:val="00701A45"/>
    <w:rsid w:val="00740DEB"/>
    <w:rsid w:val="00761993"/>
    <w:rsid w:val="008120E9"/>
    <w:rsid w:val="0093729A"/>
    <w:rsid w:val="00D027DA"/>
    <w:rsid w:val="00D83168"/>
    <w:rsid w:val="00FA02E3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02E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02E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02E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02E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FA02E3"/>
    <w:rPr>
      <w:spacing w:val="4"/>
      <w:kern w:val="0"/>
    </w:rPr>
  </w:style>
  <w:style w:type="table" w:styleId="Kontuurtabel">
    <w:name w:val="Table Grid"/>
    <w:basedOn w:val="Normaaltabe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D027D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02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il.ee/toode/soojak-containex-xl-premium-miiu10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Jaana Lepamaa</cp:lastModifiedBy>
  <cp:revision>3</cp:revision>
  <dcterms:created xsi:type="dcterms:W3CDTF">2026-06-04T13:35:00Z</dcterms:created>
  <dcterms:modified xsi:type="dcterms:W3CDTF">2026-06-28T15:42:00Z</dcterms:modified>
</cp:coreProperties>
</file>